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FF3F" w14:textId="350C45CC" w:rsidR="0089300D" w:rsidRPr="00FD44DF" w:rsidRDefault="0089300D" w:rsidP="0089300D">
      <w:pPr>
        <w:rPr>
          <w:sz w:val="48"/>
          <w:szCs w:val="48"/>
        </w:rPr>
      </w:pPr>
      <w:r w:rsidRPr="00B77F40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95AFFDC" wp14:editId="6DB994E5">
            <wp:simplePos x="0" y="0"/>
            <wp:positionH relativeFrom="margin">
              <wp:posOffset>-63500</wp:posOffset>
            </wp:positionH>
            <wp:positionV relativeFrom="paragraph">
              <wp:posOffset>-244475</wp:posOffset>
            </wp:positionV>
            <wp:extent cx="1248223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2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72"/>
          <w:szCs w:val="72"/>
        </w:rPr>
        <w:t xml:space="preserve">            </w:t>
      </w:r>
      <w:r w:rsidRPr="00FD44DF">
        <w:rPr>
          <w:sz w:val="48"/>
          <w:szCs w:val="48"/>
        </w:rPr>
        <w:t xml:space="preserve">Contacts and Communication </w:t>
      </w:r>
    </w:p>
    <w:p w14:paraId="194DDD7F" w14:textId="32DE8139" w:rsidR="005A602A" w:rsidRDefault="005A602A"/>
    <w:p w14:paraId="1D102EF7" w14:textId="10E6899B" w:rsidR="0089300D" w:rsidRDefault="0089300D"/>
    <w:p w14:paraId="40A63577" w14:textId="77777777" w:rsidR="0089300D" w:rsidRDefault="0089300D" w:rsidP="0089300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WELL COMMS PLATFORMS</w:t>
      </w:r>
    </w:p>
    <w:p w14:paraId="7E63D9ED" w14:textId="77777777" w:rsidR="0089300D" w:rsidRPr="0089300D" w:rsidRDefault="0089300D" w:rsidP="0089300D">
      <w:pPr>
        <w:pStyle w:val="ColorfulList-Accent11"/>
        <w:ind w:left="360"/>
        <w:jc w:val="both"/>
        <w:rPr>
          <w:b/>
          <w:bCs/>
          <w:sz w:val="24"/>
          <w:szCs w:val="24"/>
        </w:rPr>
      </w:pPr>
      <w:r w:rsidRPr="0089300D">
        <w:rPr>
          <w:b/>
          <w:bCs/>
          <w:sz w:val="24"/>
          <w:szCs w:val="24"/>
        </w:rPr>
        <w:tab/>
      </w:r>
    </w:p>
    <w:p w14:paraId="0ED7A9E2" w14:textId="598D6BA0" w:rsidR="0089300D" w:rsidRPr="0089300D" w:rsidRDefault="0089300D" w:rsidP="0089300D">
      <w:pPr>
        <w:pStyle w:val="ColorfulList-Accent1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9300D">
        <w:rPr>
          <w:rFonts w:asciiTheme="minorHAnsi" w:hAnsiTheme="minorHAnsi" w:cstheme="minorHAnsi"/>
          <w:sz w:val="24"/>
          <w:szCs w:val="24"/>
        </w:rPr>
        <w:t>Website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9300D">
        <w:rPr>
          <w:rFonts w:asciiTheme="minorHAnsi" w:hAnsiTheme="minorHAnsi" w:cstheme="minorHAnsi"/>
          <w:i/>
          <w:iCs/>
          <w:sz w:val="24"/>
          <w:szCs w:val="24"/>
        </w:rPr>
        <w:t>thewelltraining.org</w:t>
      </w:r>
      <w:r w:rsidRPr="00893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113DE" w14:textId="4E42ABC4" w:rsidR="0089300D" w:rsidRPr="0089300D" w:rsidRDefault="0089300D" w:rsidP="0089300D">
      <w:pPr>
        <w:pStyle w:val="ColorfulList-Accent11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9300D">
        <w:rPr>
          <w:rFonts w:asciiTheme="minorHAnsi" w:hAnsiTheme="minorHAnsi" w:cstheme="minorHAnsi"/>
          <w:sz w:val="22"/>
          <w:szCs w:val="22"/>
        </w:rPr>
        <w:t>Calendar, weekly blog, info on trainings and conferences, contact us, and more!</w:t>
      </w:r>
    </w:p>
    <w:p w14:paraId="01E406FE" w14:textId="77777777" w:rsidR="0089300D" w:rsidRPr="00793DB4" w:rsidRDefault="0089300D" w:rsidP="0089300D">
      <w:pPr>
        <w:pStyle w:val="ColorfulList-Accent11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23ECF280" w14:textId="5E953E17" w:rsidR="0089300D" w:rsidRPr="0089300D" w:rsidRDefault="0089300D" w:rsidP="0089300D">
      <w:pPr>
        <w:pStyle w:val="ColorfulList-Accent11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9300D">
        <w:rPr>
          <w:rFonts w:asciiTheme="minorHAnsi" w:hAnsiTheme="minorHAnsi" w:cstheme="minorHAnsi"/>
          <w:sz w:val="24"/>
          <w:szCs w:val="24"/>
        </w:rPr>
        <w:t>Well-Mail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9300D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Pr="0089300D">
        <w:rPr>
          <w:rFonts w:asciiTheme="minorHAnsi" w:hAnsiTheme="minorHAnsi" w:cstheme="minorHAnsi"/>
          <w:i/>
          <w:sz w:val="24"/>
          <w:szCs w:val="24"/>
        </w:rPr>
        <w:t xml:space="preserve">ext WELLMAIL to </w:t>
      </w:r>
      <w:r w:rsidRPr="0089300D">
        <w:rPr>
          <w:rFonts w:asciiTheme="minorHAnsi" w:eastAsia="Book Antiqua" w:hAnsiTheme="minorHAnsi" w:cstheme="minorHAnsi"/>
          <w:i/>
          <w:sz w:val="24"/>
          <w:szCs w:val="24"/>
        </w:rPr>
        <w:t>22828</w:t>
      </w:r>
    </w:p>
    <w:p w14:paraId="66595688" w14:textId="77777777" w:rsidR="0089300D" w:rsidRPr="0089300D" w:rsidRDefault="0089300D" w:rsidP="0089300D">
      <w:pPr>
        <w:pStyle w:val="ColorfulList-Accent11"/>
        <w:ind w:left="14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9300D">
        <w:rPr>
          <w:rFonts w:asciiTheme="minorHAnsi" w:hAnsiTheme="minorHAnsi" w:cstheme="minorHAnsi"/>
          <w:sz w:val="22"/>
          <w:szCs w:val="22"/>
        </w:rPr>
        <w:t>A mostly weekly e-letter to keep you in the know about The Well</w:t>
      </w:r>
      <w:r w:rsidRPr="0089300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598EAE" w14:textId="77777777" w:rsidR="0089300D" w:rsidRPr="00793DB4" w:rsidRDefault="0089300D" w:rsidP="0089300D">
      <w:pPr>
        <w:pStyle w:val="ColorfulList-Accent11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62C35292" w14:textId="7A6461DA" w:rsidR="0089300D" w:rsidRPr="0089300D" w:rsidRDefault="0089300D" w:rsidP="0089300D">
      <w:pPr>
        <w:spacing w:after="0"/>
        <w:ind w:left="360"/>
        <w:rPr>
          <w:rFonts w:cstheme="minorHAnsi"/>
          <w:sz w:val="24"/>
          <w:szCs w:val="24"/>
        </w:rPr>
      </w:pPr>
      <w:r w:rsidRPr="0089300D">
        <w:rPr>
          <w:rFonts w:cstheme="minorHAnsi"/>
          <w:sz w:val="24"/>
          <w:szCs w:val="24"/>
        </w:rPr>
        <w:t>FB Business</w:t>
      </w:r>
      <w:r>
        <w:rPr>
          <w:rFonts w:cstheme="minorHAnsi"/>
          <w:sz w:val="24"/>
          <w:szCs w:val="24"/>
        </w:rPr>
        <w:tab/>
      </w:r>
      <w:r w:rsidRPr="0089300D">
        <w:rPr>
          <w:rFonts w:cstheme="minorHAnsi"/>
          <w:i/>
          <w:iCs/>
          <w:sz w:val="24"/>
          <w:szCs w:val="24"/>
        </w:rPr>
        <w:t>facebook.com/thewelltraining</w:t>
      </w:r>
    </w:p>
    <w:p w14:paraId="0CD46BD3" w14:textId="04157C7D" w:rsidR="0089300D" w:rsidRPr="0089300D" w:rsidRDefault="0089300D" w:rsidP="0089300D">
      <w:pPr>
        <w:spacing w:after="0"/>
        <w:ind w:left="360"/>
        <w:rPr>
          <w:rFonts w:cstheme="minorHAnsi"/>
        </w:rPr>
      </w:pPr>
      <w:r w:rsidRPr="0089300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</w:rPr>
        <w:t>Just</w:t>
      </w:r>
      <w:r w:rsidRPr="0089300D">
        <w:rPr>
          <w:rFonts w:cstheme="minorHAnsi"/>
        </w:rPr>
        <w:t xml:space="preserve"> “LIKE” us! </w:t>
      </w:r>
      <w:r>
        <w:rPr>
          <w:rFonts w:cstheme="minorHAnsi"/>
        </w:rPr>
        <w:t>It’s how WE get info out to you.</w:t>
      </w:r>
    </w:p>
    <w:p w14:paraId="4C393FD0" w14:textId="77777777" w:rsidR="0089300D" w:rsidRPr="00793DB4" w:rsidRDefault="0089300D" w:rsidP="00793DB4">
      <w:pPr>
        <w:spacing w:after="0"/>
        <w:ind w:left="360"/>
        <w:rPr>
          <w:rFonts w:cstheme="minorHAnsi"/>
          <w:sz w:val="18"/>
          <w:szCs w:val="18"/>
        </w:rPr>
      </w:pPr>
    </w:p>
    <w:p w14:paraId="4B51F750" w14:textId="45DE57F8" w:rsidR="0089300D" w:rsidRPr="0089300D" w:rsidRDefault="0089300D" w:rsidP="00793DB4">
      <w:pPr>
        <w:spacing w:after="0"/>
        <w:ind w:left="360"/>
        <w:rPr>
          <w:rFonts w:cstheme="minorHAnsi"/>
          <w:sz w:val="24"/>
          <w:szCs w:val="24"/>
        </w:rPr>
      </w:pPr>
      <w:r w:rsidRPr="0089300D">
        <w:rPr>
          <w:rFonts w:cstheme="minorHAnsi"/>
          <w:sz w:val="24"/>
          <w:szCs w:val="24"/>
        </w:rPr>
        <w:t>FB Group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9300D">
        <w:rPr>
          <w:rFonts w:cstheme="minorHAnsi"/>
          <w:i/>
          <w:iCs/>
          <w:sz w:val="24"/>
          <w:szCs w:val="24"/>
        </w:rPr>
        <w:t>facebook.com/groups/thewelltraining</w:t>
      </w:r>
    </w:p>
    <w:p w14:paraId="22898F5B" w14:textId="74D2F609" w:rsidR="0089300D" w:rsidRPr="0089300D" w:rsidRDefault="0089300D" w:rsidP="00793DB4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9300D">
        <w:rPr>
          <w:rFonts w:cstheme="minorHAnsi"/>
        </w:rPr>
        <w:t xml:space="preserve">A private page you must “join.” It’s how YOU get into out to each other. </w:t>
      </w:r>
    </w:p>
    <w:p w14:paraId="221BE638" w14:textId="77777777" w:rsidR="0089300D" w:rsidRPr="00793DB4" w:rsidRDefault="0089300D" w:rsidP="00793DB4">
      <w:pPr>
        <w:spacing w:line="240" w:lineRule="auto"/>
        <w:rPr>
          <w:rFonts w:cstheme="minorHAnsi"/>
          <w:sz w:val="18"/>
          <w:szCs w:val="18"/>
        </w:rPr>
      </w:pPr>
    </w:p>
    <w:p w14:paraId="5A0F728D" w14:textId="389EA71C" w:rsidR="0089300D" w:rsidRPr="0089300D" w:rsidRDefault="0089300D" w:rsidP="00793DB4">
      <w:pPr>
        <w:spacing w:after="0" w:line="240" w:lineRule="auto"/>
        <w:ind w:firstLine="360"/>
        <w:rPr>
          <w:rFonts w:cstheme="minorHAnsi"/>
          <w:bCs/>
          <w:sz w:val="24"/>
          <w:szCs w:val="24"/>
        </w:rPr>
      </w:pPr>
      <w:bookmarkStart w:id="0" w:name="_Hlk30714949"/>
      <w:r w:rsidRPr="0089300D">
        <w:rPr>
          <w:rFonts w:cstheme="minorHAnsi"/>
          <w:sz w:val="24"/>
          <w:szCs w:val="24"/>
        </w:rPr>
        <w:t xml:space="preserve">Social Media </w:t>
      </w:r>
      <w:r>
        <w:rPr>
          <w:rFonts w:cstheme="minorHAnsi"/>
          <w:sz w:val="24"/>
          <w:szCs w:val="24"/>
        </w:rPr>
        <w:tab/>
      </w:r>
      <w:r w:rsidRPr="0089300D">
        <w:rPr>
          <w:rFonts w:cstheme="minorHAnsi"/>
          <w:noProof/>
          <w:sz w:val="24"/>
          <w:szCs w:val="24"/>
        </w:rPr>
        <w:drawing>
          <wp:inline distT="0" distB="0" distL="0" distR="0" wp14:anchorId="2FA2E994" wp14:editId="17E7924F">
            <wp:extent cx="228600" cy="228600"/>
            <wp:effectExtent l="0" t="0" r="0" b="0"/>
            <wp:docPr id="11386209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00D">
        <w:rPr>
          <w:rFonts w:cstheme="minorHAnsi"/>
          <w:sz w:val="24"/>
          <w:szCs w:val="24"/>
        </w:rPr>
        <w:t xml:space="preserve"> </w:t>
      </w:r>
      <w:r w:rsidRPr="0089300D">
        <w:rPr>
          <w:rFonts w:cstheme="minorHAnsi"/>
          <w:noProof/>
          <w:sz w:val="24"/>
          <w:szCs w:val="24"/>
        </w:rPr>
        <w:drawing>
          <wp:inline distT="0" distB="0" distL="0" distR="0" wp14:anchorId="29E49560" wp14:editId="414351F3">
            <wp:extent cx="228600" cy="228600"/>
            <wp:effectExtent l="0" t="0" r="0" b="0"/>
            <wp:docPr id="6389887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00D">
        <w:rPr>
          <w:rFonts w:cstheme="minorHAnsi"/>
          <w:sz w:val="24"/>
          <w:szCs w:val="24"/>
        </w:rPr>
        <w:t xml:space="preserve"> </w:t>
      </w:r>
      <w:r w:rsidRPr="0089300D">
        <w:rPr>
          <w:rFonts w:cstheme="minorHAnsi"/>
          <w:bCs/>
          <w:sz w:val="24"/>
          <w:szCs w:val="24"/>
        </w:rPr>
        <w:t>@thewelltraining</w:t>
      </w:r>
    </w:p>
    <w:bookmarkEnd w:id="0"/>
    <w:p w14:paraId="0619FD1E" w14:textId="77777777" w:rsidR="00793DB4" w:rsidRDefault="0089300D" w:rsidP="00793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356F69A" w14:textId="77777777" w:rsidR="00793DB4" w:rsidRDefault="00793DB4" w:rsidP="00793DB4">
      <w:pPr>
        <w:spacing w:after="0"/>
        <w:rPr>
          <w:b/>
          <w:bCs/>
          <w:sz w:val="24"/>
          <w:szCs w:val="24"/>
        </w:rPr>
      </w:pPr>
    </w:p>
    <w:p w14:paraId="242F2451" w14:textId="68C89DB4" w:rsidR="0089300D" w:rsidRDefault="0089300D" w:rsidP="00793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WELL CONTACTS</w:t>
      </w:r>
    </w:p>
    <w:p w14:paraId="6127484E" w14:textId="77777777" w:rsidR="0089300D" w:rsidRDefault="0089300D" w:rsidP="0089300D">
      <w:pPr>
        <w:spacing w:after="0"/>
        <w:rPr>
          <w:b/>
          <w:bCs/>
          <w:sz w:val="24"/>
          <w:szCs w:val="24"/>
        </w:rPr>
      </w:pPr>
    </w:p>
    <w:p w14:paraId="779C5222" w14:textId="3AE587CA" w:rsidR="0089300D" w:rsidRPr="0089300D" w:rsidRDefault="0089300D" w:rsidP="0089300D">
      <w:pPr>
        <w:tabs>
          <w:tab w:val="left" w:pos="90"/>
        </w:tabs>
        <w:spacing w:after="0" w:line="240" w:lineRule="auto"/>
        <w:ind w:left="360"/>
        <w:rPr>
          <w:rFonts w:eastAsia="Arial Unicode MS" w:cstheme="minorHAnsi"/>
          <w:i/>
          <w:sz w:val="24"/>
          <w:szCs w:val="24"/>
          <w:bdr w:val="nil"/>
        </w:rPr>
      </w:pPr>
      <w:r w:rsidRPr="0089300D">
        <w:rPr>
          <w:rFonts w:eastAsia="Arial Unicode MS" w:cstheme="minorHAnsi"/>
          <w:sz w:val="24"/>
          <w:szCs w:val="24"/>
          <w:bdr w:val="nil"/>
        </w:rPr>
        <w:t>Laura Hess</w:t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  <w:t xml:space="preserve"> </w:t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</w:r>
      <w:r w:rsidRPr="0089300D">
        <w:rPr>
          <w:rFonts w:eastAsia="Arial Unicode MS" w:cstheme="minorHAnsi"/>
          <w:iCs/>
          <w:sz w:val="24"/>
          <w:szCs w:val="24"/>
          <w:bdr w:val="nil"/>
        </w:rPr>
        <w:t>Home and Community Groups</w:t>
      </w:r>
      <w:r w:rsidRPr="0089300D">
        <w:rPr>
          <w:rFonts w:eastAsia="Arial Unicode MS" w:cstheme="minorHAnsi"/>
          <w:i/>
          <w:sz w:val="24"/>
          <w:szCs w:val="24"/>
          <w:bdr w:val="nil"/>
        </w:rPr>
        <w:t xml:space="preserve">    </w:t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</w:r>
      <w:hyperlink r:id="rId7" w:history="1">
        <w:r w:rsidRPr="0089300D">
          <w:rPr>
            <w:rStyle w:val="Hyperlink"/>
            <w:rFonts w:eastAsia="Arial Unicode MS" w:cstheme="minorHAnsi"/>
            <w:i/>
            <w:color w:val="auto"/>
            <w:sz w:val="24"/>
            <w:szCs w:val="24"/>
            <w:u w:val="none"/>
            <w:bdr w:val="nil"/>
          </w:rPr>
          <w:t>laura@thewelltraining.org</w:t>
        </w:r>
        <w:r w:rsidRPr="0089300D">
          <w:rPr>
            <w:rStyle w:val="Hyperlink"/>
            <w:rFonts w:eastAsia="Arial Unicode MS" w:cstheme="minorHAnsi"/>
            <w:i/>
            <w:color w:val="auto"/>
            <w:sz w:val="24"/>
            <w:szCs w:val="24"/>
            <w:bdr w:val="nil"/>
          </w:rPr>
          <w:t xml:space="preserve">  </w:t>
        </w:r>
      </w:hyperlink>
      <w:r w:rsidRPr="0089300D">
        <w:rPr>
          <w:rFonts w:eastAsia="Arial Unicode MS" w:cstheme="minorHAnsi"/>
          <w:i/>
          <w:sz w:val="24"/>
          <w:szCs w:val="24"/>
          <w:bdr w:val="nil"/>
        </w:rPr>
        <w:t xml:space="preserve"> </w:t>
      </w:r>
    </w:p>
    <w:p w14:paraId="2148EACD" w14:textId="77777777" w:rsidR="0089300D" w:rsidRPr="00793DB4" w:rsidRDefault="0089300D" w:rsidP="0089300D">
      <w:pPr>
        <w:tabs>
          <w:tab w:val="left" w:pos="90"/>
        </w:tabs>
        <w:spacing w:after="0" w:line="240" w:lineRule="auto"/>
        <w:ind w:left="360"/>
        <w:rPr>
          <w:rFonts w:eastAsia="Arial Unicode MS" w:cstheme="minorHAnsi"/>
          <w:i/>
          <w:sz w:val="18"/>
          <w:szCs w:val="18"/>
          <w:bdr w:val="nil"/>
        </w:rPr>
      </w:pPr>
    </w:p>
    <w:p w14:paraId="102CDFAC" w14:textId="5C915F90" w:rsidR="0089300D" w:rsidRPr="0089300D" w:rsidRDefault="0089300D" w:rsidP="008930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360"/>
        <w:rPr>
          <w:rFonts w:eastAsia="Arial Unicode MS" w:cstheme="minorHAnsi"/>
          <w:i/>
          <w:sz w:val="24"/>
          <w:szCs w:val="24"/>
          <w:bdr w:val="nil"/>
        </w:rPr>
      </w:pPr>
      <w:r w:rsidRPr="0089300D">
        <w:rPr>
          <w:rFonts w:eastAsia="Arial Unicode MS" w:cstheme="minorHAnsi"/>
          <w:sz w:val="24"/>
          <w:szCs w:val="24"/>
          <w:bdr w:val="nil"/>
        </w:rPr>
        <w:t>Lindsey Papantoniou</w:t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</w:r>
      <w:r w:rsidRPr="0089300D">
        <w:rPr>
          <w:rStyle w:val="Hyperlink"/>
          <w:rFonts w:eastAsia="Arial Unicode MS" w:cstheme="minorHAnsi"/>
          <w:iCs/>
          <w:color w:val="auto"/>
          <w:sz w:val="24"/>
          <w:szCs w:val="24"/>
          <w:u w:val="none"/>
          <w:bdr w:val="nil"/>
        </w:rPr>
        <w:t xml:space="preserve">Wellmail and Website  </w:t>
      </w:r>
      <w:r w:rsidRPr="0089300D">
        <w:rPr>
          <w:rStyle w:val="Hyperlink"/>
          <w:rFonts w:eastAsia="Arial Unicode MS" w:cstheme="minorHAnsi"/>
          <w:iCs/>
          <w:color w:val="auto"/>
          <w:sz w:val="24"/>
          <w:szCs w:val="24"/>
          <w:u w:val="none"/>
          <w:bdr w:val="nil"/>
        </w:rPr>
        <w:tab/>
      </w:r>
      <w:r w:rsidRPr="0089300D">
        <w:rPr>
          <w:rStyle w:val="Hyperlink"/>
          <w:rFonts w:eastAsia="Arial Unicode MS" w:cstheme="minorHAnsi"/>
          <w:iCs/>
          <w:color w:val="auto"/>
          <w:sz w:val="24"/>
          <w:szCs w:val="24"/>
          <w:u w:val="none"/>
          <w:bdr w:val="nil"/>
        </w:rPr>
        <w:tab/>
      </w:r>
      <w:r w:rsidRPr="0089300D">
        <w:rPr>
          <w:rStyle w:val="Hyperlink"/>
          <w:rFonts w:eastAsia="Arial Unicode MS" w:cstheme="minorHAnsi"/>
          <w:iCs/>
          <w:color w:val="auto"/>
          <w:sz w:val="24"/>
          <w:szCs w:val="24"/>
          <w:u w:val="none"/>
          <w:bdr w:val="nil"/>
        </w:rPr>
        <w:tab/>
      </w:r>
      <w:r w:rsidRPr="0089300D">
        <w:rPr>
          <w:rStyle w:val="Hyperlink"/>
          <w:rFonts w:eastAsia="Arial Unicode MS" w:cstheme="minorHAnsi"/>
          <w:i/>
          <w:color w:val="auto"/>
          <w:sz w:val="24"/>
          <w:szCs w:val="24"/>
          <w:u w:val="none"/>
          <w:bdr w:val="nil"/>
        </w:rPr>
        <w:t>lindsey@thewelltraining.</w:t>
      </w:r>
      <w:r w:rsidRPr="0089300D">
        <w:rPr>
          <w:rStyle w:val="Hyperlink"/>
          <w:rFonts w:eastAsia="Arial Unicode MS" w:cstheme="minorHAnsi"/>
          <w:iCs/>
          <w:color w:val="auto"/>
          <w:sz w:val="24"/>
          <w:szCs w:val="24"/>
          <w:u w:val="none"/>
          <w:bdr w:val="nil"/>
        </w:rPr>
        <w:t xml:space="preserve">org </w:t>
      </w:r>
      <w:r w:rsidRPr="0089300D">
        <w:rPr>
          <w:rStyle w:val="Hyperlink"/>
          <w:rFonts w:eastAsia="Arial Unicode MS" w:cstheme="minorHAnsi"/>
          <w:iCs/>
          <w:color w:val="auto"/>
          <w:sz w:val="24"/>
          <w:szCs w:val="24"/>
          <w:u w:val="none"/>
          <w:bdr w:val="nil"/>
        </w:rPr>
        <w:tab/>
      </w:r>
    </w:p>
    <w:p w14:paraId="248D84AE" w14:textId="77777777" w:rsidR="0089300D" w:rsidRPr="00793DB4" w:rsidRDefault="0089300D" w:rsidP="008930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360"/>
        <w:jc w:val="both"/>
        <w:rPr>
          <w:rFonts w:eastAsia="Arial Unicode MS" w:cstheme="minorHAnsi"/>
          <w:sz w:val="18"/>
          <w:szCs w:val="18"/>
          <w:bdr w:val="nil"/>
        </w:rPr>
      </w:pPr>
    </w:p>
    <w:p w14:paraId="20AD53E8" w14:textId="189A32AE" w:rsidR="0089300D" w:rsidRPr="0089300D" w:rsidRDefault="0089300D" w:rsidP="0089300D">
      <w:pPr>
        <w:tabs>
          <w:tab w:val="left" w:pos="90"/>
        </w:tabs>
        <w:spacing w:after="0" w:line="240" w:lineRule="auto"/>
        <w:ind w:left="360"/>
        <w:rPr>
          <w:rFonts w:eastAsia="Arial Unicode MS" w:cstheme="minorHAnsi"/>
          <w:sz w:val="24"/>
          <w:szCs w:val="24"/>
          <w:bdr w:val="nil"/>
        </w:rPr>
      </w:pPr>
      <w:r w:rsidRPr="0089300D">
        <w:rPr>
          <w:rFonts w:eastAsia="Arial Unicode MS" w:cstheme="minorHAnsi"/>
          <w:sz w:val="24"/>
          <w:szCs w:val="24"/>
          <w:bdr w:val="nil"/>
        </w:rPr>
        <w:t>Kris Jensen</w:t>
      </w:r>
      <w:r w:rsidRPr="0089300D">
        <w:rPr>
          <w:rFonts w:eastAsia="Arial Unicode MS" w:cstheme="minorHAnsi"/>
          <w:sz w:val="24"/>
          <w:szCs w:val="24"/>
          <w:bdr w:val="nil"/>
        </w:rPr>
        <w:tab/>
      </w:r>
      <w:r w:rsidRPr="0089300D">
        <w:rPr>
          <w:rFonts w:eastAsia="Arial Unicode MS" w:cstheme="minorHAnsi"/>
          <w:sz w:val="24"/>
          <w:szCs w:val="24"/>
          <w:bdr w:val="nil"/>
        </w:rPr>
        <w:tab/>
      </w:r>
      <w:r>
        <w:rPr>
          <w:rFonts w:eastAsia="Arial Unicode MS" w:cstheme="minorHAnsi"/>
          <w:sz w:val="24"/>
          <w:szCs w:val="24"/>
          <w:bdr w:val="nil"/>
        </w:rPr>
        <w:tab/>
      </w:r>
      <w:r w:rsidRPr="0089300D">
        <w:rPr>
          <w:rFonts w:eastAsia="Arial Unicode MS" w:cstheme="minorHAnsi"/>
          <w:sz w:val="24"/>
          <w:szCs w:val="24"/>
          <w:bdr w:val="nil"/>
        </w:rPr>
        <w:t>Trainings, Conferences, Events</w:t>
      </w:r>
      <w:r w:rsidRPr="0089300D">
        <w:rPr>
          <w:rFonts w:eastAsia="Arial Unicode MS" w:cstheme="minorHAnsi"/>
          <w:i/>
          <w:sz w:val="24"/>
          <w:szCs w:val="24"/>
          <w:bdr w:val="nil"/>
        </w:rPr>
        <w:t xml:space="preserve"> </w:t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  <w:t>kris@thewelltraining.org</w:t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  <w:t xml:space="preserve">            </w:t>
      </w:r>
    </w:p>
    <w:p w14:paraId="3044B8ED" w14:textId="3478A008" w:rsidR="0089300D" w:rsidRPr="00793DB4" w:rsidRDefault="0089300D" w:rsidP="008930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360"/>
        <w:rPr>
          <w:rFonts w:eastAsia="Arial Unicode MS" w:cstheme="minorHAnsi"/>
          <w:sz w:val="18"/>
          <w:szCs w:val="18"/>
          <w:bdr w:val="nil"/>
        </w:rPr>
      </w:pPr>
    </w:p>
    <w:p w14:paraId="6427CDB7" w14:textId="5F6B390E" w:rsidR="0089300D" w:rsidRPr="0089300D" w:rsidRDefault="0089300D" w:rsidP="008930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360"/>
        <w:rPr>
          <w:rFonts w:eastAsia="Arial Unicode MS" w:cstheme="minorHAnsi"/>
          <w:bCs/>
          <w:sz w:val="24"/>
          <w:szCs w:val="24"/>
          <w:bdr w:val="nil"/>
        </w:rPr>
      </w:pPr>
      <w:r w:rsidRPr="0089300D">
        <w:rPr>
          <w:rFonts w:eastAsia="Arial Unicode MS" w:cstheme="minorHAnsi"/>
          <w:sz w:val="24"/>
          <w:szCs w:val="24"/>
          <w:bdr w:val="nil"/>
        </w:rPr>
        <w:t>Jennelle Sherman</w:t>
      </w:r>
      <w:r w:rsidRPr="0089300D">
        <w:rPr>
          <w:rFonts w:eastAsia="Arial Unicode MS" w:cstheme="minorHAnsi"/>
          <w:i/>
          <w:sz w:val="24"/>
          <w:szCs w:val="24"/>
          <w:bdr w:val="nil"/>
        </w:rPr>
        <w:tab/>
      </w:r>
      <w:r w:rsidRPr="0089300D">
        <w:rPr>
          <w:rFonts w:eastAsia="Arial Unicode MS" w:cstheme="minorHAnsi"/>
          <w:b/>
          <w:bCs/>
          <w:i/>
          <w:sz w:val="24"/>
          <w:szCs w:val="24"/>
          <w:bdr w:val="nil"/>
        </w:rPr>
        <w:t xml:space="preserve">  </w:t>
      </w:r>
      <w:r>
        <w:rPr>
          <w:rFonts w:eastAsia="Arial Unicode MS" w:cstheme="minorHAnsi"/>
          <w:b/>
          <w:bCs/>
          <w:i/>
          <w:sz w:val="24"/>
          <w:szCs w:val="24"/>
          <w:bdr w:val="nil"/>
        </w:rPr>
        <w:tab/>
      </w:r>
      <w:r w:rsidRPr="0089300D">
        <w:rPr>
          <w:rFonts w:eastAsia="Arial Unicode MS" w:cstheme="minorHAnsi"/>
          <w:bCs/>
          <w:sz w:val="24"/>
          <w:szCs w:val="24"/>
          <w:bdr w:val="nil"/>
        </w:rPr>
        <w:t>Social Media</w:t>
      </w:r>
      <w:r w:rsidRPr="0089300D">
        <w:rPr>
          <w:rFonts w:eastAsia="Arial Unicode MS" w:cstheme="minorHAnsi"/>
          <w:bCs/>
          <w:i/>
          <w:sz w:val="24"/>
          <w:szCs w:val="24"/>
          <w:bdr w:val="nil"/>
        </w:rPr>
        <w:t xml:space="preserve"> </w:t>
      </w:r>
      <w:r w:rsidRPr="0089300D">
        <w:rPr>
          <w:rFonts w:eastAsia="Arial Unicode MS" w:cstheme="minorHAnsi"/>
          <w:bCs/>
          <w:iCs/>
          <w:sz w:val="24"/>
          <w:szCs w:val="24"/>
          <w:bdr w:val="nil"/>
        </w:rPr>
        <w:t xml:space="preserve">and Merchandise </w:t>
      </w:r>
      <w:r>
        <w:rPr>
          <w:rFonts w:eastAsia="Arial Unicode MS" w:cstheme="minorHAnsi"/>
          <w:bCs/>
          <w:iCs/>
          <w:sz w:val="24"/>
          <w:szCs w:val="24"/>
          <w:bdr w:val="nil"/>
        </w:rPr>
        <w:tab/>
      </w:r>
      <w:r>
        <w:rPr>
          <w:rFonts w:eastAsia="Arial Unicode MS" w:cstheme="minorHAnsi"/>
          <w:bCs/>
          <w:iCs/>
          <w:sz w:val="24"/>
          <w:szCs w:val="24"/>
          <w:bdr w:val="nil"/>
        </w:rPr>
        <w:tab/>
      </w:r>
      <w:r w:rsidRPr="0089300D">
        <w:rPr>
          <w:rFonts w:eastAsia="Arial Unicode MS" w:cstheme="minorHAnsi"/>
          <w:bCs/>
          <w:i/>
          <w:sz w:val="24"/>
          <w:szCs w:val="24"/>
          <w:bdr w:val="nil"/>
        </w:rPr>
        <w:t>jennelle@thewelltraining.org</w:t>
      </w:r>
      <w:r w:rsidRPr="0089300D">
        <w:rPr>
          <w:rFonts w:eastAsia="Arial Unicode MS" w:cstheme="minorHAnsi"/>
          <w:b/>
          <w:bCs/>
          <w:i/>
          <w:sz w:val="24"/>
          <w:szCs w:val="24"/>
          <w:bdr w:val="nil"/>
        </w:rPr>
        <w:t xml:space="preserve">                         </w:t>
      </w:r>
    </w:p>
    <w:p w14:paraId="660BE2C2" w14:textId="77777777" w:rsidR="0089300D" w:rsidRPr="0089300D" w:rsidRDefault="0089300D" w:rsidP="008930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360"/>
        <w:jc w:val="both"/>
        <w:rPr>
          <w:rFonts w:eastAsia="Arial Unicode MS" w:cstheme="minorHAnsi"/>
          <w:bCs/>
          <w:i/>
          <w:sz w:val="24"/>
          <w:szCs w:val="24"/>
          <w:bdr w:val="nil"/>
        </w:rPr>
      </w:pPr>
    </w:p>
    <w:p w14:paraId="04733E17" w14:textId="345301D1" w:rsidR="00793DB4" w:rsidRDefault="00793D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ADVERTISING YOUR STUDY</w:t>
      </w:r>
    </w:p>
    <w:p w14:paraId="3F9B38CB" w14:textId="721C1C8A" w:rsidR="00793DB4" w:rsidRPr="00793DB4" w:rsidRDefault="00793DB4" w:rsidP="00793DB4">
      <w:pPr>
        <w:ind w:left="360"/>
        <w:jc w:val="both"/>
        <w:rPr>
          <w:rFonts w:eastAsia="Book Antiqua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 xml:space="preserve">It’s up to you to let women know about your study! </w:t>
      </w:r>
      <w:r w:rsidRPr="00793DB4">
        <w:rPr>
          <w:rFonts w:eastAsia="Book Antiqua" w:cstheme="minorHAnsi"/>
          <w:sz w:val="24"/>
          <w:szCs w:val="24"/>
        </w:rPr>
        <w:t xml:space="preserve">If you’re leading a Well-affiliated study, </w:t>
      </w:r>
      <w:r>
        <w:rPr>
          <w:rFonts w:eastAsia="Book Antiqua" w:cstheme="minorHAnsi"/>
          <w:sz w:val="24"/>
          <w:szCs w:val="24"/>
        </w:rPr>
        <w:t xml:space="preserve">please </w:t>
      </w:r>
      <w:r w:rsidRPr="00793DB4">
        <w:rPr>
          <w:rFonts w:eastAsia="Book Antiqua" w:cstheme="minorHAnsi"/>
          <w:sz w:val="24"/>
          <w:szCs w:val="24"/>
        </w:rPr>
        <w:t>advertise</w:t>
      </w:r>
      <w:r>
        <w:rPr>
          <w:rFonts w:eastAsia="Book Antiqua" w:cstheme="minorHAnsi"/>
          <w:sz w:val="24"/>
          <w:szCs w:val="24"/>
        </w:rPr>
        <w:t xml:space="preserve"> it</w:t>
      </w:r>
      <w:r w:rsidRPr="00793DB4">
        <w:rPr>
          <w:rFonts w:eastAsia="Book Antiqua" w:cstheme="minorHAnsi"/>
          <w:sz w:val="24"/>
          <w:szCs w:val="24"/>
        </w:rPr>
        <w:t xml:space="preserve"> on </w:t>
      </w:r>
      <w:r>
        <w:rPr>
          <w:rFonts w:eastAsia="Book Antiqua" w:cstheme="minorHAnsi"/>
          <w:sz w:val="24"/>
          <w:szCs w:val="24"/>
        </w:rPr>
        <w:t>The</w:t>
      </w:r>
      <w:r w:rsidRPr="00793DB4">
        <w:rPr>
          <w:rFonts w:eastAsia="Book Antiqua" w:cstheme="minorHAnsi"/>
          <w:sz w:val="24"/>
          <w:szCs w:val="24"/>
        </w:rPr>
        <w:t xml:space="preserve"> Well’s FB group page </w:t>
      </w:r>
      <w:r w:rsidRPr="00793DB4">
        <w:rPr>
          <w:rFonts w:eastAsia="Book Antiqua" w:cstheme="minorHAnsi"/>
          <w:i/>
          <w:sz w:val="24"/>
          <w:szCs w:val="24"/>
        </w:rPr>
        <w:t>and</w:t>
      </w:r>
      <w:r w:rsidRPr="00793DB4">
        <w:rPr>
          <w:rFonts w:eastAsia="Book Antiqua" w:cstheme="minorHAnsi"/>
          <w:sz w:val="24"/>
          <w:szCs w:val="24"/>
        </w:rPr>
        <w:t xml:space="preserve"> we’ll add </w:t>
      </w:r>
      <w:r>
        <w:rPr>
          <w:rFonts w:eastAsia="Book Antiqua" w:cstheme="minorHAnsi"/>
          <w:sz w:val="24"/>
          <w:szCs w:val="24"/>
        </w:rPr>
        <w:t xml:space="preserve">your group to our website, which will be listed under “groups.” </w:t>
      </w:r>
      <w:r w:rsidRPr="00793DB4">
        <w:rPr>
          <w:rFonts w:eastAsia="Book Antiqua" w:cstheme="minorHAnsi"/>
          <w:sz w:val="24"/>
          <w:szCs w:val="24"/>
        </w:rPr>
        <w:t xml:space="preserve"> </w:t>
      </w:r>
    </w:p>
    <w:p w14:paraId="17CA42B3" w14:textId="77777777" w:rsidR="00793DB4" w:rsidRDefault="00793DB4" w:rsidP="00793DB4">
      <w:pPr>
        <w:ind w:left="360"/>
        <w:jc w:val="both"/>
        <w:rPr>
          <w:rFonts w:eastAsia="Book Antiqua" w:cstheme="minorHAnsi"/>
          <w:sz w:val="24"/>
          <w:szCs w:val="24"/>
        </w:rPr>
      </w:pPr>
      <w:r w:rsidRPr="00793DB4">
        <w:rPr>
          <w:rFonts w:eastAsia="Book Antiqua" w:cstheme="minorHAnsi"/>
          <w:sz w:val="24"/>
          <w:szCs w:val="24"/>
        </w:rPr>
        <w:t>If yo</w:t>
      </w:r>
      <w:r>
        <w:rPr>
          <w:rFonts w:eastAsia="Book Antiqua" w:cstheme="minorHAnsi"/>
          <w:sz w:val="24"/>
          <w:szCs w:val="24"/>
        </w:rPr>
        <w:t xml:space="preserve">u’re leading a church or community study, you can advertise it on The Wells’ FB group page, but it will NOT be listed on our website. </w:t>
      </w:r>
    </w:p>
    <w:p w14:paraId="291675FB" w14:textId="77777777" w:rsidR="00793DB4" w:rsidRDefault="00793DB4" w:rsidP="00793DB4">
      <w:pPr>
        <w:spacing w:after="0"/>
        <w:rPr>
          <w:b/>
          <w:bCs/>
          <w:sz w:val="24"/>
          <w:szCs w:val="24"/>
        </w:rPr>
      </w:pPr>
    </w:p>
    <w:p w14:paraId="526E3144" w14:textId="6AADD021" w:rsidR="0089300D" w:rsidRDefault="00793DB4" w:rsidP="00793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ROSTERS AND NEW WOMEN</w:t>
      </w:r>
    </w:p>
    <w:p w14:paraId="524099E4" w14:textId="6A3F6795" w:rsidR="00793DB4" w:rsidRDefault="00793DB4" w:rsidP="00793DB4">
      <w:pPr>
        <w:spacing w:after="0"/>
        <w:rPr>
          <w:b/>
          <w:bCs/>
          <w:sz w:val="24"/>
          <w:szCs w:val="24"/>
        </w:rPr>
      </w:pPr>
    </w:p>
    <w:p w14:paraId="2C3F8B3D" w14:textId="5F3951BC" w:rsidR="00793DB4" w:rsidRPr="00793DB4" w:rsidRDefault="00793DB4" w:rsidP="00793D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leading a study with The Well, you must send the contact info of NEW WOMEN who join throughout your study to Laura Hess – </w:t>
      </w:r>
      <w:hyperlink r:id="rId8" w:history="1">
        <w:r w:rsidRPr="00793DB4">
          <w:rPr>
            <w:rStyle w:val="Hyperlink"/>
            <w:i/>
            <w:iCs/>
            <w:color w:val="auto"/>
            <w:sz w:val="24"/>
            <w:szCs w:val="24"/>
            <w:u w:val="none"/>
          </w:rPr>
          <w:t>laura@thewelltraining.org</w:t>
        </w:r>
      </w:hyperlink>
      <w:r w:rsidRPr="00793DB4">
        <w:rPr>
          <w:i/>
          <w:iCs/>
          <w:sz w:val="24"/>
          <w:szCs w:val="24"/>
        </w:rPr>
        <w:t xml:space="preserve">. </w:t>
      </w:r>
    </w:p>
    <w:sectPr w:rsidR="00793DB4" w:rsidRPr="00793DB4" w:rsidSect="000B22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0D"/>
    <w:rsid w:val="000B2228"/>
    <w:rsid w:val="005A602A"/>
    <w:rsid w:val="00793DB4"/>
    <w:rsid w:val="0089300D"/>
    <w:rsid w:val="00E213E9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6725"/>
  <w15:chartTrackingRefBased/>
  <w15:docId w15:val="{17CA09C2-07E7-4E64-8D01-8183D5C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0D"/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300D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30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thewelltraini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aura@thewelltraining.org%20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Walther</dc:creator>
  <cp:keywords/>
  <dc:description/>
  <cp:lastModifiedBy>Susie Walther</cp:lastModifiedBy>
  <cp:revision>3</cp:revision>
  <dcterms:created xsi:type="dcterms:W3CDTF">2020-06-15T00:36:00Z</dcterms:created>
  <dcterms:modified xsi:type="dcterms:W3CDTF">2020-08-15T23:33:00Z</dcterms:modified>
</cp:coreProperties>
</file>